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ayout w:type="fixed"/>
        <w:tblLook w:val="0000" w:firstRow="0" w:lastRow="0" w:firstColumn="0" w:lastColumn="0" w:noHBand="0" w:noVBand="0"/>
      </w:tblPr>
      <w:tblGrid>
        <w:gridCol w:w="8207"/>
        <w:gridCol w:w="2131"/>
      </w:tblGrid>
      <w:tr w:rsidR="00E55B1B" w:rsidRPr="00F9765D" w14:paraId="30920A1D" w14:textId="77777777" w:rsidTr="0019646E">
        <w:trPr>
          <w:trHeight w:val="1530"/>
        </w:trPr>
        <w:tc>
          <w:tcPr>
            <w:tcW w:w="8207" w:type="dxa"/>
            <w:shd w:val="clear" w:color="auto" w:fill="FFEFFF"/>
          </w:tcPr>
          <w:p w14:paraId="7F3AA77A" w14:textId="24DD2EFB" w:rsidR="00E55B1B" w:rsidRDefault="00E55B1B"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546018CB" w14:textId="18E7C660" w:rsidR="00267DFA" w:rsidRPr="00C56C2B" w:rsidRDefault="00267DFA" w:rsidP="0007415F">
            <w:pPr>
              <w:rPr>
                <w:rFonts w:cstheme="minorHAnsi"/>
                <w:b/>
                <w:bCs/>
              </w:rPr>
            </w:pPr>
            <w:r w:rsidRPr="00C56C2B">
              <w:rPr>
                <w:rFonts w:cstheme="minorHAnsi"/>
                <w:b/>
                <w:bCs/>
              </w:rPr>
              <w:t xml:space="preserve">Section B: </w:t>
            </w:r>
            <w:r w:rsidRPr="00C56C2B">
              <w:rPr>
                <w:rFonts w:cstheme="minorHAnsi"/>
              </w:rPr>
              <w:t>Performance and Response (04) Written Examination – 1 hour and 30 minutes</w:t>
            </w:r>
          </w:p>
          <w:p w14:paraId="0EB20F5E" w14:textId="5A0B58D9" w:rsidR="00267DFA" w:rsidRPr="00C56C2B" w:rsidRDefault="00267DFA" w:rsidP="0007415F">
            <w:pPr>
              <w:rPr>
                <w:rFonts w:cstheme="minorHAnsi"/>
              </w:rPr>
            </w:pPr>
            <w:r w:rsidRPr="00C56C2B">
              <w:rPr>
                <w:rFonts w:cstheme="minorHAnsi"/>
              </w:rPr>
              <w:t xml:space="preserve">This is </w:t>
            </w:r>
            <w:r w:rsidRPr="00C56C2B">
              <w:rPr>
                <w:rFonts w:cstheme="minorHAnsi"/>
                <w:b/>
                <w:bCs/>
                <w:u w:val="single"/>
              </w:rPr>
              <w:t>Section B</w:t>
            </w:r>
            <w:r w:rsidRPr="00C56C2B">
              <w:rPr>
                <w:rFonts w:cstheme="minorHAnsi"/>
              </w:rPr>
              <w:t xml:space="preserve"> of your written paper which is worth 30 of the 80 marks.</w:t>
            </w:r>
          </w:p>
          <w:p w14:paraId="15B353A4" w14:textId="75C5A47E" w:rsidR="000606DD" w:rsidRPr="00C56C2B" w:rsidRDefault="00E55B1B" w:rsidP="00267DFA">
            <w:pPr>
              <w:rPr>
                <w:rFonts w:cstheme="minorHAnsi"/>
                <w:sz w:val="24"/>
                <w:szCs w:val="24"/>
              </w:rPr>
            </w:pPr>
            <w:r w:rsidRPr="00C56C2B">
              <w:rPr>
                <w:rFonts w:cstheme="minorHAnsi"/>
                <w:color w:val="000000" w:themeColor="text1"/>
              </w:rPr>
              <w:t xml:space="preserve">How to </w:t>
            </w:r>
            <w:r w:rsidR="0019646E" w:rsidRPr="00C56C2B">
              <w:rPr>
                <w:rFonts w:cstheme="minorHAnsi"/>
                <w:color w:val="000000" w:themeColor="text1"/>
              </w:rPr>
              <w:t>analyse and evaluate a live theatre performance.</w:t>
            </w:r>
            <w:r w:rsidR="00267DFA" w:rsidRPr="00C56C2B">
              <w:rPr>
                <w:rFonts w:cstheme="minorHAnsi"/>
                <w:color w:val="000000" w:themeColor="text1"/>
              </w:rPr>
              <w:t xml:space="preserve"> </w:t>
            </w:r>
          </w:p>
          <w:p w14:paraId="42D24E6D" w14:textId="62C08293" w:rsidR="000606DD" w:rsidRDefault="00CA6E14" w:rsidP="00035F8D">
            <w:pPr>
              <w:spacing w:after="0"/>
              <w:rPr>
                <w:rFonts w:cstheme="minorHAnsi"/>
                <w:sz w:val="24"/>
                <w:szCs w:val="24"/>
              </w:rPr>
            </w:pPr>
            <w:r>
              <w:rPr>
                <w:noProof/>
              </w:rPr>
              <w:drawing>
                <wp:inline distT="0" distB="0" distL="0" distR="0" wp14:anchorId="0E5E1D0B" wp14:editId="05DAEE1D">
                  <wp:extent cx="5090646" cy="2771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5051" t="32384" r="2202" b="16536"/>
                          <a:stretch/>
                        </pic:blipFill>
                        <pic:spPr bwMode="auto">
                          <a:xfrm>
                            <a:off x="0" y="0"/>
                            <a:ext cx="5117169" cy="2786216"/>
                          </a:xfrm>
                          <a:prstGeom prst="rect">
                            <a:avLst/>
                          </a:prstGeom>
                          <a:ln>
                            <a:noFill/>
                          </a:ln>
                          <a:extLst>
                            <a:ext uri="{53640926-AAD7-44D8-BBD7-CCE9431645EC}">
                              <a14:shadowObscured xmlns:a14="http://schemas.microsoft.com/office/drawing/2010/main"/>
                            </a:ext>
                          </a:extLst>
                        </pic:spPr>
                      </pic:pic>
                    </a:graphicData>
                  </a:graphic>
                </wp:inline>
              </w:drawing>
            </w:r>
          </w:p>
          <w:p w14:paraId="4C75361B" w14:textId="77DBB597" w:rsidR="00C637DF" w:rsidRPr="00E87CEA" w:rsidRDefault="00C637DF" w:rsidP="00035F8D">
            <w:pPr>
              <w:spacing w:after="0"/>
              <w:rPr>
                <w:rFonts w:cstheme="minorHAnsi"/>
                <w:sz w:val="24"/>
                <w:szCs w:val="24"/>
              </w:rPr>
            </w:pPr>
          </w:p>
        </w:tc>
        <w:tc>
          <w:tcPr>
            <w:tcW w:w="2131" w:type="dxa"/>
            <w:vMerge w:val="restart"/>
            <w:shd w:val="clear" w:color="auto" w:fill="FFEFFF"/>
          </w:tcPr>
          <w:p w14:paraId="491C6D3D" w14:textId="5902110C" w:rsidR="00E55B1B" w:rsidRDefault="00E55B1B" w:rsidP="00B22B43">
            <w:pPr>
              <w:jc w:val="center"/>
              <w:rPr>
                <w:rFonts w:cstheme="minorHAnsi"/>
                <w:b/>
                <w:bCs/>
                <w:color w:val="522A5B"/>
                <w:sz w:val="24"/>
                <w:szCs w:val="24"/>
                <w:u w:val="single"/>
              </w:rPr>
            </w:pPr>
            <w:r w:rsidRPr="00F9765D">
              <w:rPr>
                <w:rFonts w:cstheme="minorHAnsi"/>
                <w:b/>
                <w:bCs/>
                <w:color w:val="522A5B"/>
                <w:sz w:val="24"/>
                <w:szCs w:val="24"/>
                <w:u w:val="single"/>
              </w:rPr>
              <w:t>Why this? Why now?</w:t>
            </w:r>
          </w:p>
          <w:p w14:paraId="297F9B5E" w14:textId="77777777" w:rsidR="00B22B43" w:rsidRDefault="00B22B43" w:rsidP="00B22B43">
            <w:pPr>
              <w:jc w:val="center"/>
              <w:rPr>
                <w:rFonts w:cstheme="minorHAnsi"/>
                <w:b/>
                <w:bCs/>
                <w:color w:val="7030A0"/>
                <w:sz w:val="24"/>
                <w:szCs w:val="24"/>
              </w:rPr>
            </w:pPr>
          </w:p>
          <w:p w14:paraId="1AA4BF50" w14:textId="7B7DF07B" w:rsidR="00B22B43" w:rsidRPr="00B22B43" w:rsidRDefault="00B22B43" w:rsidP="00B22B43">
            <w:pPr>
              <w:jc w:val="center"/>
              <w:rPr>
                <w:rFonts w:cstheme="minorHAnsi"/>
                <w:b/>
                <w:bCs/>
                <w:color w:val="7030A0"/>
                <w:sz w:val="24"/>
                <w:szCs w:val="24"/>
              </w:rPr>
            </w:pPr>
            <w:r w:rsidRPr="00B22B43">
              <w:rPr>
                <w:rFonts w:cstheme="minorHAnsi"/>
                <w:b/>
                <w:bCs/>
                <w:color w:val="7030A0"/>
                <w:sz w:val="24"/>
                <w:szCs w:val="24"/>
              </w:rPr>
              <w:t>Year 11</w:t>
            </w:r>
          </w:p>
          <w:p w14:paraId="1795A3F5" w14:textId="2AFBD846" w:rsidR="000606DD" w:rsidRPr="00B22B43" w:rsidRDefault="0019646E" w:rsidP="00B22B43">
            <w:pPr>
              <w:jc w:val="center"/>
              <w:rPr>
                <w:rFonts w:cstheme="minorHAnsi"/>
                <w:color w:val="7030A0"/>
                <w:sz w:val="24"/>
                <w:szCs w:val="24"/>
              </w:rPr>
            </w:pPr>
            <w:r w:rsidRPr="00B22B43">
              <w:rPr>
                <w:rFonts w:cstheme="minorHAnsi"/>
                <w:color w:val="7030A0"/>
                <w:sz w:val="24"/>
                <w:szCs w:val="24"/>
              </w:rPr>
              <w:t>This unit is externally assessed in June of Year 11 so studying this in the Autumn term of year 10 prepares you for mock exams across the two years and this final summer examination.</w:t>
            </w:r>
          </w:p>
          <w:p w14:paraId="27E699F9" w14:textId="77777777" w:rsidR="00B22B43" w:rsidRPr="00B22B43" w:rsidRDefault="00B22B43" w:rsidP="00B22B43">
            <w:pPr>
              <w:jc w:val="center"/>
              <w:rPr>
                <w:rFonts w:cstheme="minorHAnsi"/>
                <w:b/>
                <w:bCs/>
                <w:color w:val="7030A0"/>
                <w:sz w:val="24"/>
                <w:szCs w:val="24"/>
              </w:rPr>
            </w:pPr>
          </w:p>
          <w:p w14:paraId="7E2177EA" w14:textId="64E47225" w:rsidR="00E55B1B" w:rsidRPr="00B22B43" w:rsidRDefault="000606DD" w:rsidP="00B22B43">
            <w:pPr>
              <w:jc w:val="center"/>
              <w:rPr>
                <w:rFonts w:cstheme="minorHAnsi"/>
                <w:b/>
                <w:bCs/>
                <w:color w:val="7030A0"/>
                <w:sz w:val="24"/>
                <w:szCs w:val="24"/>
              </w:rPr>
            </w:pPr>
            <w:r w:rsidRPr="00B22B43">
              <w:rPr>
                <w:rFonts w:cstheme="minorHAnsi"/>
                <w:b/>
                <w:bCs/>
                <w:color w:val="7030A0"/>
                <w:sz w:val="24"/>
                <w:szCs w:val="24"/>
              </w:rPr>
              <w:t>A Level</w:t>
            </w:r>
          </w:p>
          <w:p w14:paraId="66077D05" w14:textId="62948904" w:rsidR="00116EE0" w:rsidRPr="00B22B43" w:rsidRDefault="00B22B43" w:rsidP="00B22B43">
            <w:pPr>
              <w:jc w:val="center"/>
              <w:rPr>
                <w:rFonts w:cstheme="minorHAnsi"/>
                <w:color w:val="7030A0"/>
                <w:sz w:val="24"/>
                <w:szCs w:val="24"/>
              </w:rPr>
            </w:pPr>
            <w:r w:rsidRPr="00B22B43">
              <w:rPr>
                <w:rFonts w:cstheme="minorHAnsi"/>
                <w:color w:val="7030A0"/>
                <w:sz w:val="24"/>
                <w:szCs w:val="24"/>
              </w:rPr>
              <w:t>Section B of paper 1: E</w:t>
            </w:r>
            <w:r w:rsidR="00C56C2B" w:rsidRPr="00B22B43">
              <w:rPr>
                <w:rFonts w:cstheme="minorHAnsi"/>
                <w:color w:val="7030A0"/>
                <w:sz w:val="24"/>
                <w:szCs w:val="24"/>
              </w:rPr>
              <w:t>valuation of a live play</w:t>
            </w:r>
          </w:p>
          <w:p w14:paraId="6E094D44" w14:textId="77595117" w:rsidR="00116EE0" w:rsidRPr="00B22B43" w:rsidRDefault="00116EE0" w:rsidP="00B22B43">
            <w:pPr>
              <w:rPr>
                <w:rFonts w:cstheme="minorHAnsi"/>
                <w:color w:val="7030A0"/>
                <w:sz w:val="24"/>
                <w:szCs w:val="24"/>
              </w:rPr>
            </w:pPr>
          </w:p>
          <w:p w14:paraId="3888DC1D" w14:textId="757108A4" w:rsidR="00B22B43" w:rsidRDefault="00B22B43" w:rsidP="00B22B43">
            <w:pPr>
              <w:rPr>
                <w:rFonts w:cstheme="minorHAnsi"/>
                <w:sz w:val="24"/>
                <w:szCs w:val="24"/>
              </w:rPr>
            </w:pPr>
          </w:p>
          <w:p w14:paraId="0C65800E" w14:textId="2CEE51F5" w:rsidR="00B22B43" w:rsidRDefault="00B22B43" w:rsidP="00B22B43">
            <w:pPr>
              <w:rPr>
                <w:rFonts w:cstheme="minorHAnsi"/>
                <w:sz w:val="24"/>
                <w:szCs w:val="24"/>
              </w:rPr>
            </w:pPr>
          </w:p>
          <w:p w14:paraId="4DCAF8AC" w14:textId="7EB2C210" w:rsidR="00B22B43" w:rsidRDefault="00B22B43" w:rsidP="00B22B43">
            <w:pPr>
              <w:rPr>
                <w:rFonts w:cstheme="minorHAnsi"/>
                <w:sz w:val="24"/>
                <w:szCs w:val="24"/>
              </w:rPr>
            </w:pPr>
          </w:p>
          <w:p w14:paraId="2ACBC903" w14:textId="66EB52D3" w:rsidR="00B22B43" w:rsidRDefault="00B22B43" w:rsidP="00B22B43">
            <w:pPr>
              <w:rPr>
                <w:rFonts w:cstheme="minorHAnsi"/>
                <w:sz w:val="24"/>
                <w:szCs w:val="24"/>
              </w:rPr>
            </w:pPr>
          </w:p>
          <w:p w14:paraId="6CD56794" w14:textId="51F38D6E" w:rsidR="00B22B43" w:rsidRDefault="00B22B43" w:rsidP="00B22B43">
            <w:pPr>
              <w:rPr>
                <w:rFonts w:cstheme="minorHAnsi"/>
                <w:sz w:val="24"/>
                <w:szCs w:val="24"/>
              </w:rPr>
            </w:pPr>
          </w:p>
          <w:p w14:paraId="078587C3" w14:textId="28B5EC4E" w:rsidR="00B22B43" w:rsidRDefault="00B22B43" w:rsidP="00B22B43">
            <w:pPr>
              <w:rPr>
                <w:rFonts w:cstheme="minorHAnsi"/>
                <w:sz w:val="24"/>
                <w:szCs w:val="24"/>
              </w:rPr>
            </w:pPr>
          </w:p>
          <w:p w14:paraId="6637231B" w14:textId="6C4ABA8B" w:rsidR="00B22B43" w:rsidRDefault="00B22B43" w:rsidP="00B22B43">
            <w:pPr>
              <w:rPr>
                <w:rFonts w:cstheme="minorHAnsi"/>
                <w:sz w:val="24"/>
                <w:szCs w:val="24"/>
              </w:rPr>
            </w:pPr>
          </w:p>
          <w:p w14:paraId="09E34A61" w14:textId="6FA923A8" w:rsidR="00B22B43" w:rsidRDefault="00B22B43" w:rsidP="00B22B43">
            <w:pPr>
              <w:rPr>
                <w:rFonts w:cstheme="minorHAnsi"/>
                <w:sz w:val="24"/>
                <w:szCs w:val="24"/>
              </w:rPr>
            </w:pPr>
          </w:p>
          <w:p w14:paraId="46C9DB9E" w14:textId="48FB1257" w:rsidR="00B22B43" w:rsidRDefault="00B22B43" w:rsidP="00B22B43">
            <w:pPr>
              <w:rPr>
                <w:rFonts w:cstheme="minorHAnsi"/>
                <w:sz w:val="24"/>
                <w:szCs w:val="24"/>
              </w:rPr>
            </w:pPr>
          </w:p>
          <w:p w14:paraId="62FB7A8E" w14:textId="64998974" w:rsidR="00B22B43" w:rsidRDefault="00B22B43" w:rsidP="00B22B43">
            <w:pPr>
              <w:rPr>
                <w:rFonts w:cstheme="minorHAnsi"/>
                <w:sz w:val="24"/>
                <w:szCs w:val="24"/>
              </w:rPr>
            </w:pPr>
          </w:p>
          <w:p w14:paraId="713B083F" w14:textId="3AED8B74" w:rsidR="00B22B43" w:rsidRDefault="00B22B43" w:rsidP="00B22B43">
            <w:pPr>
              <w:rPr>
                <w:rFonts w:cstheme="minorHAnsi"/>
                <w:sz w:val="24"/>
                <w:szCs w:val="24"/>
              </w:rPr>
            </w:pPr>
          </w:p>
          <w:p w14:paraId="460BAE77" w14:textId="77777777" w:rsidR="00CA6E14" w:rsidRDefault="00CA6E14" w:rsidP="00B22B43">
            <w:pPr>
              <w:rPr>
                <w:rFonts w:cstheme="minorHAnsi"/>
                <w:sz w:val="24"/>
                <w:szCs w:val="24"/>
              </w:rPr>
            </w:pPr>
          </w:p>
          <w:p w14:paraId="213ED43B" w14:textId="77777777" w:rsidR="00E55B1B" w:rsidRPr="00B22B43" w:rsidRDefault="00E55B1B" w:rsidP="00B22B43">
            <w:pPr>
              <w:jc w:val="center"/>
              <w:rPr>
                <w:rFonts w:cstheme="minorHAnsi"/>
                <w:b/>
                <w:bCs/>
                <w:color w:val="7030A0"/>
                <w:sz w:val="24"/>
                <w:szCs w:val="24"/>
                <w:u w:val="single"/>
              </w:rPr>
            </w:pPr>
            <w:r w:rsidRPr="00B22B43">
              <w:rPr>
                <w:rFonts w:cstheme="minorHAnsi"/>
                <w:b/>
                <w:bCs/>
                <w:color w:val="7030A0"/>
                <w:sz w:val="24"/>
                <w:szCs w:val="24"/>
                <w:u w:val="single"/>
              </w:rPr>
              <w:lastRenderedPageBreak/>
              <w:t>Key Words</w:t>
            </w:r>
          </w:p>
          <w:p w14:paraId="16C07F0A" w14:textId="12AAE50E" w:rsidR="00116EE0" w:rsidRPr="00B22B43" w:rsidRDefault="00116EE0" w:rsidP="00B22B43">
            <w:pPr>
              <w:jc w:val="center"/>
              <w:rPr>
                <w:rFonts w:cstheme="minorHAnsi"/>
                <w:color w:val="7030A0"/>
              </w:rPr>
            </w:pPr>
            <w:r w:rsidRPr="00B22B43">
              <w:rPr>
                <w:rFonts w:cstheme="minorHAnsi"/>
                <w:color w:val="7030A0"/>
              </w:rPr>
              <w:t>Analyse</w:t>
            </w:r>
          </w:p>
          <w:p w14:paraId="41221889" w14:textId="6C0FE334" w:rsidR="00116EE0" w:rsidRPr="00B22B43" w:rsidRDefault="00116EE0" w:rsidP="00B22B43">
            <w:pPr>
              <w:jc w:val="center"/>
              <w:rPr>
                <w:rFonts w:cstheme="minorHAnsi"/>
                <w:color w:val="7030A0"/>
              </w:rPr>
            </w:pPr>
            <w:r w:rsidRPr="00B22B43">
              <w:rPr>
                <w:rFonts w:cstheme="minorHAnsi"/>
                <w:color w:val="7030A0"/>
              </w:rPr>
              <w:t>Evaluate</w:t>
            </w:r>
          </w:p>
          <w:p w14:paraId="47ABF728" w14:textId="75E614FF" w:rsidR="00E55B1B" w:rsidRPr="00B22B43" w:rsidRDefault="002461E9" w:rsidP="00B22B43">
            <w:pPr>
              <w:jc w:val="center"/>
              <w:rPr>
                <w:rFonts w:cstheme="minorHAnsi"/>
                <w:color w:val="7030A0"/>
              </w:rPr>
            </w:pPr>
            <w:r w:rsidRPr="00B22B43">
              <w:rPr>
                <w:rFonts w:cstheme="minorHAnsi"/>
                <w:color w:val="7030A0"/>
              </w:rPr>
              <w:t>Style</w:t>
            </w:r>
          </w:p>
          <w:p w14:paraId="432E83CF" w14:textId="77777777" w:rsidR="002461E9" w:rsidRPr="00B22B43" w:rsidRDefault="002461E9" w:rsidP="00B22B43">
            <w:pPr>
              <w:jc w:val="center"/>
              <w:rPr>
                <w:rFonts w:cstheme="minorHAnsi"/>
                <w:color w:val="7030A0"/>
              </w:rPr>
            </w:pPr>
            <w:r w:rsidRPr="00B22B43">
              <w:rPr>
                <w:rFonts w:cstheme="minorHAnsi"/>
                <w:color w:val="7030A0"/>
              </w:rPr>
              <w:t>Genre</w:t>
            </w:r>
          </w:p>
          <w:p w14:paraId="74F92542" w14:textId="2FE4A1F8" w:rsidR="00116EE0" w:rsidRPr="00B22B43" w:rsidRDefault="00116EE0" w:rsidP="00B22B43">
            <w:pPr>
              <w:jc w:val="center"/>
              <w:rPr>
                <w:rFonts w:cstheme="minorHAnsi"/>
                <w:color w:val="7030A0"/>
              </w:rPr>
            </w:pPr>
            <w:r w:rsidRPr="00B22B43">
              <w:rPr>
                <w:rFonts w:cstheme="minorHAnsi"/>
                <w:color w:val="7030A0"/>
              </w:rPr>
              <w:t>Vocal Skills</w:t>
            </w:r>
          </w:p>
          <w:p w14:paraId="71267ED0" w14:textId="5F632EF2" w:rsidR="00116EE0" w:rsidRPr="00B22B43" w:rsidRDefault="00116EE0" w:rsidP="00B22B43">
            <w:pPr>
              <w:jc w:val="center"/>
              <w:rPr>
                <w:rFonts w:cstheme="minorHAnsi"/>
                <w:color w:val="7030A0"/>
              </w:rPr>
            </w:pPr>
            <w:r w:rsidRPr="00B22B43">
              <w:rPr>
                <w:rFonts w:cstheme="minorHAnsi"/>
                <w:color w:val="7030A0"/>
              </w:rPr>
              <w:t>Physical Skills</w:t>
            </w:r>
          </w:p>
          <w:p w14:paraId="546F7AD5" w14:textId="388C2F23" w:rsidR="002461E9" w:rsidRPr="00B22B43" w:rsidRDefault="002461E9" w:rsidP="00B22B43">
            <w:pPr>
              <w:jc w:val="center"/>
              <w:rPr>
                <w:rFonts w:cstheme="minorHAnsi"/>
                <w:color w:val="7030A0"/>
              </w:rPr>
            </w:pPr>
            <w:r w:rsidRPr="00B22B43">
              <w:rPr>
                <w:rFonts w:cstheme="minorHAnsi"/>
                <w:color w:val="7030A0"/>
              </w:rPr>
              <w:t>Characterisation</w:t>
            </w:r>
          </w:p>
          <w:p w14:paraId="6ADB3D09" w14:textId="77777777" w:rsidR="002461E9" w:rsidRPr="00B22B43" w:rsidRDefault="002461E9" w:rsidP="00B22B43">
            <w:pPr>
              <w:jc w:val="center"/>
              <w:rPr>
                <w:rFonts w:cstheme="minorHAnsi"/>
                <w:color w:val="7030A0"/>
              </w:rPr>
            </w:pPr>
            <w:r w:rsidRPr="00B22B43">
              <w:rPr>
                <w:rFonts w:cstheme="minorHAnsi"/>
                <w:color w:val="7030A0"/>
              </w:rPr>
              <w:t>Context</w:t>
            </w:r>
          </w:p>
          <w:p w14:paraId="437EA7A5" w14:textId="7C829CEB" w:rsidR="002461E9" w:rsidRPr="00B22B43" w:rsidRDefault="00116EE0" w:rsidP="00B22B43">
            <w:pPr>
              <w:jc w:val="center"/>
              <w:rPr>
                <w:rFonts w:cstheme="minorHAnsi"/>
                <w:color w:val="7030A0"/>
              </w:rPr>
            </w:pPr>
            <w:r w:rsidRPr="00B22B43">
              <w:rPr>
                <w:rFonts w:cstheme="minorHAnsi"/>
                <w:color w:val="7030A0"/>
              </w:rPr>
              <w:t>Costume</w:t>
            </w:r>
          </w:p>
          <w:p w14:paraId="39CAE4A0" w14:textId="1C41CFE9" w:rsidR="00116EE0" w:rsidRPr="00B22B43" w:rsidRDefault="00116EE0" w:rsidP="00B22B43">
            <w:pPr>
              <w:jc w:val="center"/>
              <w:rPr>
                <w:rFonts w:cstheme="minorHAnsi"/>
                <w:color w:val="7030A0"/>
              </w:rPr>
            </w:pPr>
            <w:r w:rsidRPr="00B22B43">
              <w:rPr>
                <w:rFonts w:cstheme="minorHAnsi"/>
                <w:color w:val="7030A0"/>
              </w:rPr>
              <w:t>Lighting</w:t>
            </w:r>
          </w:p>
          <w:p w14:paraId="6FAE979D" w14:textId="77777777" w:rsidR="00116EE0" w:rsidRPr="00B22B43" w:rsidRDefault="00116EE0" w:rsidP="00B22B43">
            <w:pPr>
              <w:jc w:val="center"/>
              <w:rPr>
                <w:rFonts w:cstheme="minorHAnsi"/>
                <w:color w:val="7030A0"/>
              </w:rPr>
            </w:pPr>
            <w:r w:rsidRPr="00B22B43">
              <w:rPr>
                <w:rFonts w:cstheme="minorHAnsi"/>
                <w:color w:val="7030A0"/>
              </w:rPr>
              <w:t>Sound</w:t>
            </w:r>
          </w:p>
          <w:p w14:paraId="0A9E94AD" w14:textId="17FB4CE3" w:rsidR="002461E9" w:rsidRPr="00B22B43" w:rsidRDefault="002461E9" w:rsidP="00B22B43">
            <w:pPr>
              <w:jc w:val="center"/>
              <w:rPr>
                <w:rFonts w:cstheme="minorHAnsi"/>
                <w:color w:val="7030A0"/>
              </w:rPr>
            </w:pPr>
            <w:r w:rsidRPr="00B22B43">
              <w:rPr>
                <w:rFonts w:cstheme="minorHAnsi"/>
                <w:color w:val="7030A0"/>
              </w:rPr>
              <w:t>Directors Intent</w:t>
            </w:r>
          </w:p>
          <w:p w14:paraId="1EC154D8" w14:textId="6B82DB52" w:rsidR="00116EE0" w:rsidRPr="00B22B43" w:rsidRDefault="00116EE0" w:rsidP="00B22B43">
            <w:pPr>
              <w:jc w:val="center"/>
              <w:rPr>
                <w:rFonts w:cstheme="minorHAnsi"/>
                <w:color w:val="7030A0"/>
              </w:rPr>
            </w:pPr>
            <w:r w:rsidRPr="00B22B43">
              <w:rPr>
                <w:rFonts w:cstheme="minorHAnsi"/>
                <w:color w:val="7030A0"/>
              </w:rPr>
              <w:t>Opening Scene</w:t>
            </w:r>
          </w:p>
          <w:p w14:paraId="1624DA0B" w14:textId="53D717FD" w:rsidR="00116EE0" w:rsidRPr="00B22B43" w:rsidRDefault="00116EE0" w:rsidP="00B22B43">
            <w:pPr>
              <w:jc w:val="center"/>
              <w:rPr>
                <w:rFonts w:cstheme="minorHAnsi"/>
                <w:color w:val="7030A0"/>
              </w:rPr>
            </w:pPr>
            <w:r w:rsidRPr="00B22B43">
              <w:rPr>
                <w:rFonts w:cstheme="minorHAnsi"/>
                <w:color w:val="7030A0"/>
              </w:rPr>
              <w:t>Final Scene</w:t>
            </w:r>
          </w:p>
          <w:p w14:paraId="7DC02D82" w14:textId="525DE400" w:rsidR="00116EE0" w:rsidRPr="00B22B43" w:rsidRDefault="00116EE0" w:rsidP="00B22B43">
            <w:pPr>
              <w:jc w:val="center"/>
              <w:rPr>
                <w:rFonts w:cstheme="minorHAnsi"/>
                <w:color w:val="7030A0"/>
              </w:rPr>
            </w:pPr>
            <w:r w:rsidRPr="00B22B43">
              <w:rPr>
                <w:rFonts w:cstheme="minorHAnsi"/>
                <w:color w:val="7030A0"/>
              </w:rPr>
              <w:t xml:space="preserve">Key </w:t>
            </w:r>
            <w:r w:rsidR="00C637DF" w:rsidRPr="00B22B43">
              <w:rPr>
                <w:rFonts w:cstheme="minorHAnsi"/>
                <w:color w:val="7030A0"/>
              </w:rPr>
              <w:t>Moment</w:t>
            </w:r>
          </w:p>
          <w:p w14:paraId="28066AC9" w14:textId="525BE965" w:rsidR="002461E9" w:rsidRPr="00B22B43" w:rsidRDefault="00116EE0" w:rsidP="00B22B43">
            <w:pPr>
              <w:jc w:val="center"/>
              <w:rPr>
                <w:rFonts w:cstheme="minorHAnsi"/>
                <w:color w:val="7030A0"/>
              </w:rPr>
            </w:pPr>
            <w:r w:rsidRPr="00B22B43">
              <w:rPr>
                <w:rFonts w:cstheme="minorHAnsi"/>
                <w:color w:val="7030A0"/>
              </w:rPr>
              <w:t>Staging</w:t>
            </w:r>
          </w:p>
          <w:p w14:paraId="3D6A7A2F" w14:textId="6EC0D949" w:rsidR="00C637DF" w:rsidRPr="00B22B43" w:rsidRDefault="00C637DF" w:rsidP="00B22B43">
            <w:pPr>
              <w:jc w:val="center"/>
              <w:rPr>
                <w:rFonts w:cstheme="minorHAnsi"/>
                <w:color w:val="7030A0"/>
              </w:rPr>
            </w:pPr>
            <w:r w:rsidRPr="00B22B43">
              <w:rPr>
                <w:rFonts w:cstheme="minorHAnsi"/>
                <w:color w:val="7030A0"/>
              </w:rPr>
              <w:t>Roles</w:t>
            </w:r>
          </w:p>
          <w:p w14:paraId="6AF6C0DD" w14:textId="2ABD5B76" w:rsidR="002461E9" w:rsidRPr="00B22B43" w:rsidRDefault="00116EE0" w:rsidP="00B22B43">
            <w:pPr>
              <w:jc w:val="center"/>
              <w:rPr>
                <w:rFonts w:cstheme="minorHAnsi"/>
                <w:color w:val="7030A0"/>
              </w:rPr>
            </w:pPr>
            <w:r w:rsidRPr="00B22B43">
              <w:rPr>
                <w:rFonts w:cstheme="minorHAnsi"/>
                <w:color w:val="7030A0"/>
              </w:rPr>
              <w:t>Actors</w:t>
            </w:r>
          </w:p>
          <w:p w14:paraId="49147324" w14:textId="76423256" w:rsidR="002461E9" w:rsidRPr="00116EE0" w:rsidRDefault="00116EE0" w:rsidP="00B22B43">
            <w:pPr>
              <w:jc w:val="center"/>
              <w:rPr>
                <w:rFonts w:cstheme="minorHAnsi"/>
                <w:color w:val="000000" w:themeColor="text1"/>
              </w:rPr>
            </w:pPr>
            <w:r w:rsidRPr="00B22B43">
              <w:rPr>
                <w:rFonts w:cstheme="minorHAnsi"/>
                <w:color w:val="7030A0"/>
              </w:rPr>
              <w:t>Creative Team</w:t>
            </w:r>
          </w:p>
        </w:tc>
      </w:tr>
      <w:tr w:rsidR="0000794A" w:rsidRPr="00F9765D" w14:paraId="70713B32" w14:textId="77777777" w:rsidTr="00474546">
        <w:trPr>
          <w:trHeight w:val="3639"/>
        </w:trPr>
        <w:tc>
          <w:tcPr>
            <w:tcW w:w="8207" w:type="dxa"/>
            <w:shd w:val="clear" w:color="auto" w:fill="FFEFFF"/>
          </w:tcPr>
          <w:p w14:paraId="6D9AD2CC" w14:textId="0DF616B2" w:rsidR="008E39B4"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7FA47FEA" w14:textId="3685AA3E" w:rsidR="00131ABD" w:rsidRDefault="00131ABD" w:rsidP="00FE54CF">
            <w:pPr>
              <w:rPr>
                <w:rFonts w:cstheme="minorHAnsi"/>
                <w:color w:val="522A5B"/>
                <w:sz w:val="24"/>
                <w:szCs w:val="24"/>
              </w:rPr>
            </w:pPr>
            <w:r>
              <w:rPr>
                <w:rFonts w:cstheme="minorHAnsi"/>
                <w:color w:val="522A5B"/>
                <w:sz w:val="24"/>
                <w:szCs w:val="24"/>
              </w:rPr>
              <w:t xml:space="preserve">AO4 - </w:t>
            </w:r>
            <w:r w:rsidRPr="00131ABD">
              <w:rPr>
                <w:rFonts w:cstheme="minorHAnsi"/>
                <w:color w:val="522A5B"/>
                <w:sz w:val="24"/>
                <w:szCs w:val="24"/>
              </w:rPr>
              <w:t>Analyse and evaluate their own work and the work of others.</w:t>
            </w:r>
          </w:p>
          <w:p w14:paraId="2A992196" w14:textId="6980720E" w:rsidR="0088191D" w:rsidRPr="0088191D" w:rsidRDefault="0088191D" w:rsidP="00FE54CF">
            <w:pPr>
              <w:rPr>
                <w:rFonts w:cstheme="minorHAnsi"/>
                <w:color w:val="522A5B"/>
                <w:sz w:val="24"/>
                <w:szCs w:val="24"/>
              </w:rPr>
            </w:pPr>
            <w:r>
              <w:rPr>
                <w:rFonts w:cstheme="minorHAnsi"/>
                <w:color w:val="522A5B"/>
                <w:sz w:val="24"/>
                <w:szCs w:val="24"/>
              </w:rPr>
              <w:t>You will be able to write about and show your understanding of:</w:t>
            </w:r>
          </w:p>
          <w:p w14:paraId="0111809B" w14:textId="177F5F1A" w:rsidR="0088191D" w:rsidRDefault="0088191D" w:rsidP="0088191D">
            <w:pPr>
              <w:pStyle w:val="ListParagraph"/>
              <w:numPr>
                <w:ilvl w:val="0"/>
                <w:numId w:val="4"/>
              </w:numPr>
            </w:pPr>
            <w:r>
              <w:t xml:space="preserve">The meaning of drama and theatre terminology used by theatre makers  </w:t>
            </w:r>
          </w:p>
          <w:p w14:paraId="32567F59" w14:textId="77777777" w:rsidR="0088191D" w:rsidRPr="0088191D" w:rsidRDefault="0088191D" w:rsidP="0088191D">
            <w:pPr>
              <w:pStyle w:val="ListParagraph"/>
              <w:numPr>
                <w:ilvl w:val="0"/>
                <w:numId w:val="4"/>
              </w:numPr>
              <w:rPr>
                <w:rFonts w:cstheme="minorHAnsi"/>
                <w:color w:val="000000" w:themeColor="text1"/>
              </w:rPr>
            </w:pPr>
            <w:r>
              <w:t>How genre is used in live performance to communicate meaning to an audience</w:t>
            </w:r>
          </w:p>
          <w:p w14:paraId="43F41155" w14:textId="77777777" w:rsidR="0088191D" w:rsidRPr="0088191D" w:rsidRDefault="0088191D" w:rsidP="0088191D">
            <w:pPr>
              <w:pStyle w:val="ListParagraph"/>
              <w:numPr>
                <w:ilvl w:val="0"/>
                <w:numId w:val="4"/>
              </w:numPr>
              <w:rPr>
                <w:rFonts w:cstheme="minorHAnsi"/>
                <w:color w:val="000000" w:themeColor="text1"/>
              </w:rPr>
            </w:pPr>
            <w:r>
              <w:t xml:space="preserve">How to analyse a live theatre performance </w:t>
            </w:r>
          </w:p>
          <w:p w14:paraId="08C66EAE" w14:textId="77777777" w:rsidR="001E47A2" w:rsidRPr="0088191D" w:rsidRDefault="0088191D" w:rsidP="0088191D">
            <w:pPr>
              <w:pStyle w:val="ListParagraph"/>
              <w:numPr>
                <w:ilvl w:val="0"/>
                <w:numId w:val="4"/>
              </w:numPr>
              <w:rPr>
                <w:rFonts w:cstheme="minorHAnsi"/>
                <w:color w:val="000000" w:themeColor="text1"/>
              </w:rPr>
            </w:pPr>
            <w:r>
              <w:t>How to evaluate the work of others, drawing considered conclusions</w:t>
            </w:r>
          </w:p>
          <w:p w14:paraId="2A39E409" w14:textId="77777777" w:rsidR="0088191D" w:rsidRPr="0088191D" w:rsidRDefault="0088191D" w:rsidP="0088191D">
            <w:pPr>
              <w:pStyle w:val="ListParagraph"/>
              <w:numPr>
                <w:ilvl w:val="0"/>
                <w:numId w:val="4"/>
              </w:numPr>
              <w:rPr>
                <w:rFonts w:cstheme="minorHAnsi"/>
                <w:color w:val="000000" w:themeColor="text1"/>
              </w:rPr>
            </w:pPr>
            <w:r>
              <w:t xml:space="preserve">Select and use appropriate subject-specific terminology </w:t>
            </w:r>
          </w:p>
          <w:p w14:paraId="35F4C38D" w14:textId="77777777" w:rsidR="0088191D" w:rsidRPr="0088191D" w:rsidRDefault="0088191D" w:rsidP="0088191D">
            <w:pPr>
              <w:pStyle w:val="ListParagraph"/>
              <w:numPr>
                <w:ilvl w:val="0"/>
                <w:numId w:val="4"/>
              </w:numPr>
              <w:rPr>
                <w:rFonts w:cstheme="minorHAnsi"/>
                <w:color w:val="000000" w:themeColor="text1"/>
              </w:rPr>
            </w:pPr>
            <w:r>
              <w:t xml:space="preserve">Discuss, analyse and evaluate how meaning is created and communicated through live theatre using their knowledge and understanding of drama </w:t>
            </w:r>
          </w:p>
          <w:p w14:paraId="704CD9BE" w14:textId="09FEC5C7" w:rsidR="0088191D" w:rsidRPr="0088191D" w:rsidRDefault="0088191D" w:rsidP="0088191D">
            <w:pPr>
              <w:pStyle w:val="ListParagraph"/>
              <w:numPr>
                <w:ilvl w:val="0"/>
                <w:numId w:val="4"/>
              </w:numPr>
              <w:rPr>
                <w:rFonts w:cstheme="minorHAnsi"/>
                <w:color w:val="000000" w:themeColor="text1"/>
              </w:rPr>
            </w:pPr>
            <w:r>
              <w:t>Analyse and evaluate the acting, design and the characteristics of the performance text seen.</w:t>
            </w:r>
          </w:p>
        </w:tc>
        <w:tc>
          <w:tcPr>
            <w:tcW w:w="2131"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00794A" w:rsidRPr="00F9765D" w14:paraId="41DD1A54" w14:textId="77777777" w:rsidTr="005D6260">
        <w:trPr>
          <w:trHeight w:val="2297"/>
        </w:trPr>
        <w:tc>
          <w:tcPr>
            <w:tcW w:w="8207" w:type="dxa"/>
            <w:shd w:val="clear" w:color="auto" w:fill="FFEFFF"/>
          </w:tcPr>
          <w:p w14:paraId="42F8EE7E" w14:textId="7653C30B" w:rsidR="008E39B4" w:rsidRDefault="008E39B4" w:rsidP="005D6260">
            <w:pPr>
              <w:spacing w:after="0"/>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066E8572" w14:textId="77777777" w:rsidR="001A6063" w:rsidRPr="00F9765D" w:rsidRDefault="001A6063" w:rsidP="005D6260">
            <w:pPr>
              <w:spacing w:after="0"/>
              <w:rPr>
                <w:rFonts w:cstheme="minorHAnsi"/>
                <w:b/>
                <w:bCs/>
                <w:color w:val="522A5B"/>
                <w:sz w:val="24"/>
                <w:szCs w:val="24"/>
                <w:u w:val="single"/>
              </w:rPr>
            </w:pPr>
          </w:p>
          <w:p w14:paraId="63FC9157" w14:textId="265F0CA6" w:rsidR="0000794A" w:rsidRPr="00527F57" w:rsidRDefault="00C56C2B" w:rsidP="000606DD">
            <w:pPr>
              <w:rPr>
                <w:rFonts w:cstheme="minorHAnsi"/>
                <w:color w:val="000000" w:themeColor="text1"/>
              </w:rPr>
            </w:pPr>
            <w:r>
              <w:rPr>
                <w:rFonts w:cstheme="minorHAnsi"/>
                <w:color w:val="000000" w:themeColor="text1"/>
              </w:rPr>
              <w:t xml:space="preserve">Senior </w:t>
            </w:r>
            <w:r w:rsidR="0000794A" w:rsidRPr="00527F57">
              <w:rPr>
                <w:rFonts w:cstheme="minorHAnsi"/>
                <w:color w:val="000000" w:themeColor="text1"/>
              </w:rPr>
              <w:t xml:space="preserve">Drama </w:t>
            </w:r>
            <w:r w:rsidR="00FC27C0" w:rsidRPr="00527F57">
              <w:rPr>
                <w:rFonts w:cstheme="minorHAnsi"/>
                <w:color w:val="000000" w:themeColor="text1"/>
              </w:rPr>
              <w:t>C</w:t>
            </w:r>
            <w:r w:rsidR="0000794A" w:rsidRPr="00527F57">
              <w:rPr>
                <w:rFonts w:cstheme="minorHAnsi"/>
                <w:color w:val="000000" w:themeColor="text1"/>
              </w:rPr>
              <w:t>lub</w:t>
            </w:r>
            <w:r w:rsidR="00842CAA" w:rsidRPr="00527F57">
              <w:rPr>
                <w:rFonts w:cstheme="minorHAnsi"/>
                <w:color w:val="000000" w:themeColor="text1"/>
              </w:rPr>
              <w:t xml:space="preserve"> and </w:t>
            </w:r>
            <w:r w:rsidR="00FC27C0" w:rsidRPr="00527F57">
              <w:rPr>
                <w:rFonts w:cstheme="minorHAnsi"/>
                <w:color w:val="000000" w:themeColor="text1"/>
              </w:rPr>
              <w:t>P</w:t>
            </w:r>
            <w:r w:rsidR="00842CAA" w:rsidRPr="00527F57">
              <w:rPr>
                <w:rFonts w:cstheme="minorHAnsi"/>
                <w:color w:val="000000" w:themeColor="text1"/>
              </w:rPr>
              <w:t>erformances</w:t>
            </w:r>
            <w:r w:rsidR="0000794A" w:rsidRPr="00527F57">
              <w:rPr>
                <w:rFonts w:cstheme="minorHAnsi"/>
                <w:color w:val="000000" w:themeColor="text1"/>
              </w:rPr>
              <w:t xml:space="preserve"> – </w:t>
            </w:r>
            <w:r>
              <w:rPr>
                <w:rFonts w:cstheme="minorHAnsi"/>
                <w:color w:val="000000" w:themeColor="text1"/>
              </w:rPr>
              <w:t>to perform in projects such as ‘National Theatre Connections Plays’.</w:t>
            </w:r>
          </w:p>
          <w:p w14:paraId="61DF3803" w14:textId="7BAB4E94" w:rsidR="00842CAA" w:rsidRPr="00527F57" w:rsidRDefault="00842CAA" w:rsidP="000606DD">
            <w:pPr>
              <w:rPr>
                <w:rFonts w:cstheme="minorHAnsi"/>
                <w:color w:val="000000" w:themeColor="text1"/>
              </w:rPr>
            </w:pPr>
            <w:r w:rsidRPr="00527F57">
              <w:rPr>
                <w:rFonts w:cstheme="minorHAnsi"/>
                <w:color w:val="000000" w:themeColor="text1"/>
              </w:rPr>
              <w:t xml:space="preserve">LAMDA </w:t>
            </w:r>
            <w:r w:rsidR="00FC27C0" w:rsidRPr="00527F57">
              <w:rPr>
                <w:rFonts w:cstheme="minorHAnsi"/>
                <w:color w:val="000000" w:themeColor="text1"/>
              </w:rPr>
              <w:t>P</w:t>
            </w:r>
            <w:r w:rsidRPr="00527F57">
              <w:rPr>
                <w:rFonts w:cstheme="minorHAnsi"/>
                <w:color w:val="000000" w:themeColor="text1"/>
              </w:rPr>
              <w:t xml:space="preserve">erformance </w:t>
            </w:r>
            <w:r w:rsidR="00FC27C0" w:rsidRPr="00527F57">
              <w:rPr>
                <w:rFonts w:cstheme="minorHAnsi"/>
                <w:color w:val="000000" w:themeColor="text1"/>
              </w:rPr>
              <w:t>E</w:t>
            </w:r>
            <w:r w:rsidRPr="00527F57">
              <w:rPr>
                <w:rFonts w:cstheme="minorHAnsi"/>
                <w:color w:val="000000" w:themeColor="text1"/>
              </w:rPr>
              <w:t>xams – individual or group tuition at school</w:t>
            </w:r>
          </w:p>
          <w:p w14:paraId="78A28149" w14:textId="7B655646" w:rsidR="008E39B4" w:rsidRPr="00527F57" w:rsidRDefault="0000794A" w:rsidP="000606DD">
            <w:pPr>
              <w:rPr>
                <w:rFonts w:cstheme="minorHAnsi"/>
                <w:color w:val="000000" w:themeColor="text1"/>
              </w:rPr>
            </w:pPr>
            <w:r w:rsidRPr="00527F57">
              <w:rPr>
                <w:rFonts w:cstheme="minorHAnsi"/>
                <w:color w:val="000000" w:themeColor="text1"/>
              </w:rPr>
              <w:t xml:space="preserve">Theatre Trips </w:t>
            </w:r>
            <w:r w:rsidR="00E63FAA" w:rsidRPr="00527F57">
              <w:rPr>
                <w:rFonts w:cstheme="minorHAnsi"/>
                <w:color w:val="000000" w:themeColor="text1"/>
              </w:rPr>
              <w:t>–</w:t>
            </w:r>
            <w:r w:rsidRPr="00527F57">
              <w:rPr>
                <w:rFonts w:cstheme="minorHAnsi"/>
                <w:color w:val="000000" w:themeColor="text1"/>
              </w:rPr>
              <w:t xml:space="preserve"> </w:t>
            </w:r>
            <w:r w:rsidR="00E63FAA" w:rsidRPr="00527F57">
              <w:rPr>
                <w:rFonts w:cstheme="minorHAnsi"/>
                <w:color w:val="000000" w:themeColor="text1"/>
              </w:rPr>
              <w:t>visit a local theatre or head to the West End in London to see a live performance</w:t>
            </w:r>
          </w:p>
          <w:p w14:paraId="79ABAE71" w14:textId="3D7D0362" w:rsidR="00E63FAA" w:rsidRPr="00527F57" w:rsidRDefault="00E63FAA" w:rsidP="000606DD">
            <w:pPr>
              <w:rPr>
                <w:rFonts w:cstheme="minorHAnsi"/>
                <w:color w:val="000000" w:themeColor="text1"/>
              </w:rPr>
            </w:pPr>
            <w:r w:rsidRPr="00527F57">
              <w:rPr>
                <w:rFonts w:cstheme="minorHAnsi"/>
                <w:color w:val="000000" w:themeColor="text1"/>
              </w:rPr>
              <w:t>Visit the National Theatre Live website to stream a live theatre performance</w:t>
            </w:r>
          </w:p>
          <w:p w14:paraId="4881CD1C" w14:textId="72D198E3" w:rsidR="0000794A" w:rsidRDefault="00E63FAA" w:rsidP="000606DD">
            <w:r w:rsidRPr="00527F57">
              <w:rPr>
                <w:rFonts w:cstheme="minorHAnsi"/>
                <w:color w:val="000000" w:themeColor="text1"/>
              </w:rPr>
              <w:lastRenderedPageBreak/>
              <w:t xml:space="preserve">Visit BBC Bitesize to find out more about </w:t>
            </w:r>
            <w:r w:rsidR="00C56C2B">
              <w:rPr>
                <w:rFonts w:cstheme="minorHAnsi"/>
                <w:color w:val="000000" w:themeColor="text1"/>
              </w:rPr>
              <w:t xml:space="preserve">analysing and evaluating live performance </w:t>
            </w:r>
          </w:p>
          <w:p w14:paraId="6CBB964E" w14:textId="77777777" w:rsidR="00116EE0" w:rsidRDefault="00116EE0" w:rsidP="00116EE0">
            <w:pPr>
              <w:rPr>
                <w:color w:val="000000"/>
                <w:sz w:val="24"/>
                <w:szCs w:val="24"/>
              </w:rPr>
            </w:pPr>
            <w:r>
              <w:rPr>
                <w:color w:val="000000"/>
                <w:sz w:val="24"/>
                <w:szCs w:val="24"/>
              </w:rPr>
              <w:t xml:space="preserve">Further revision resources: </w:t>
            </w:r>
          </w:p>
          <w:p w14:paraId="7382295E" w14:textId="77777777" w:rsidR="00116EE0" w:rsidRDefault="002B6978" w:rsidP="00116EE0">
            <w:hyperlink r:id="rId11" w:history="1">
              <w:r w:rsidR="00116EE0">
                <w:rPr>
                  <w:rStyle w:val="Hyperlink"/>
                </w:rPr>
                <w:t>https://www.bbc.co.uk/bitesize/examspecs/zbpwd6f</w:t>
              </w:r>
            </w:hyperlink>
          </w:p>
          <w:p w14:paraId="55682E96" w14:textId="77777777" w:rsidR="00116EE0" w:rsidRDefault="00116EE0" w:rsidP="00116EE0">
            <w:r>
              <w:t xml:space="preserve">Specification and past papers: </w:t>
            </w:r>
          </w:p>
          <w:p w14:paraId="18D009F6" w14:textId="77777777" w:rsidR="00116EE0" w:rsidRDefault="002B6978" w:rsidP="00116EE0">
            <w:hyperlink r:id="rId12" w:history="1">
              <w:r w:rsidR="00116EE0">
                <w:rPr>
                  <w:rStyle w:val="Hyperlink"/>
                </w:rPr>
                <w:t>https://www.ocr.org.uk/qualifications/gcse/drama-j316-from-2016/</w:t>
              </w:r>
            </w:hyperlink>
          </w:p>
          <w:p w14:paraId="001E2D6F" w14:textId="36A67ABF" w:rsidR="00527F57" w:rsidRPr="0000794A" w:rsidRDefault="00527F57" w:rsidP="005D6260">
            <w:pPr>
              <w:spacing w:after="0"/>
              <w:rPr>
                <w:rFonts w:cstheme="minorHAnsi"/>
                <w:b/>
                <w:bCs/>
                <w:color w:val="000000" w:themeColor="text1"/>
                <w:sz w:val="24"/>
                <w:szCs w:val="24"/>
              </w:rPr>
            </w:pPr>
          </w:p>
        </w:tc>
        <w:tc>
          <w:tcPr>
            <w:tcW w:w="2131"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00794A" w:rsidRPr="00F9765D" w14:paraId="08B85AF4" w14:textId="77777777" w:rsidTr="00474546">
        <w:trPr>
          <w:trHeight w:val="558"/>
        </w:trPr>
        <w:tc>
          <w:tcPr>
            <w:tcW w:w="8207" w:type="dxa"/>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3B8E6A73" w14:textId="30CA6ED4" w:rsidR="00B22B43" w:rsidRDefault="00C637DF" w:rsidP="00C637DF">
            <w:pPr>
              <w:rPr>
                <w:rFonts w:cstheme="minorHAnsi"/>
                <w:color w:val="461E64"/>
                <w:sz w:val="24"/>
                <w:szCs w:val="24"/>
              </w:rPr>
            </w:pPr>
            <w:r w:rsidRPr="00F16216">
              <w:rPr>
                <w:rFonts w:cstheme="minorHAnsi"/>
                <w:color w:val="461E64"/>
                <w:sz w:val="24"/>
                <w:szCs w:val="24"/>
              </w:rPr>
              <w:t>You will be assessed through the written examination which will take p</w:t>
            </w:r>
            <w:r>
              <w:rPr>
                <w:rFonts w:cstheme="minorHAnsi"/>
                <w:color w:val="461E64"/>
                <w:sz w:val="24"/>
                <w:szCs w:val="24"/>
              </w:rPr>
              <w:t>lace</w:t>
            </w:r>
            <w:r w:rsidRPr="00F16216">
              <w:rPr>
                <w:rFonts w:cstheme="minorHAnsi"/>
                <w:color w:val="461E64"/>
                <w:sz w:val="24"/>
                <w:szCs w:val="24"/>
              </w:rPr>
              <w:t xml:space="preserve"> in year 11. </w:t>
            </w:r>
            <w:r w:rsidR="00B22B43">
              <w:rPr>
                <w:rFonts w:cstheme="minorHAnsi"/>
                <w:color w:val="461E64"/>
                <w:sz w:val="24"/>
                <w:szCs w:val="24"/>
              </w:rPr>
              <w:t>The written component is worth 30% of your GCSE.</w:t>
            </w:r>
          </w:p>
          <w:p w14:paraId="226D36CC" w14:textId="409DF639" w:rsidR="00C637DF" w:rsidRDefault="00C637DF" w:rsidP="00C637DF">
            <w:pPr>
              <w:rPr>
                <w:rFonts w:cstheme="minorHAnsi"/>
                <w:color w:val="461E64"/>
                <w:sz w:val="24"/>
                <w:szCs w:val="24"/>
              </w:rPr>
            </w:pPr>
            <w:r w:rsidRPr="00F16216">
              <w:rPr>
                <w:rFonts w:cstheme="minorHAnsi"/>
                <w:color w:val="461E64"/>
                <w:sz w:val="24"/>
                <w:szCs w:val="24"/>
              </w:rPr>
              <w:t xml:space="preserve">This is </w:t>
            </w:r>
            <w:r w:rsidRPr="00B22B43">
              <w:rPr>
                <w:rFonts w:cstheme="minorHAnsi"/>
                <w:color w:val="461E64"/>
                <w:sz w:val="24"/>
                <w:szCs w:val="24"/>
                <w:u w:val="single"/>
              </w:rPr>
              <w:t>Section B</w:t>
            </w:r>
            <w:r w:rsidRPr="00F16216">
              <w:rPr>
                <w:rFonts w:cstheme="minorHAnsi"/>
                <w:color w:val="461E64"/>
                <w:sz w:val="24"/>
                <w:szCs w:val="24"/>
              </w:rPr>
              <w:t xml:space="preserve"> of your written </w:t>
            </w:r>
            <w:proofErr w:type="gramStart"/>
            <w:r w:rsidRPr="00F16216">
              <w:rPr>
                <w:rFonts w:cstheme="minorHAnsi"/>
                <w:color w:val="461E64"/>
                <w:sz w:val="24"/>
                <w:szCs w:val="24"/>
              </w:rPr>
              <w:t>paper</w:t>
            </w:r>
            <w:r w:rsidR="00B22B43">
              <w:rPr>
                <w:rFonts w:cstheme="minorHAnsi"/>
                <w:color w:val="461E64"/>
                <w:sz w:val="24"/>
                <w:szCs w:val="24"/>
              </w:rPr>
              <w:t>,</w:t>
            </w:r>
            <w:proofErr w:type="gramEnd"/>
            <w:r w:rsidR="00B22B43">
              <w:rPr>
                <w:rFonts w:cstheme="minorHAnsi"/>
                <w:color w:val="461E64"/>
                <w:sz w:val="24"/>
                <w:szCs w:val="24"/>
              </w:rPr>
              <w:t xml:space="preserve"> one questions</w:t>
            </w:r>
            <w:r w:rsidRPr="00F16216">
              <w:rPr>
                <w:rFonts w:cstheme="minorHAnsi"/>
                <w:color w:val="461E64"/>
                <w:sz w:val="24"/>
                <w:szCs w:val="24"/>
              </w:rPr>
              <w:t xml:space="preserve"> which is worth </w:t>
            </w:r>
            <w:r>
              <w:rPr>
                <w:rFonts w:cstheme="minorHAnsi"/>
                <w:color w:val="461E64"/>
                <w:sz w:val="24"/>
                <w:szCs w:val="24"/>
              </w:rPr>
              <w:t>3</w:t>
            </w:r>
            <w:r w:rsidRPr="00F16216">
              <w:rPr>
                <w:rFonts w:cstheme="minorHAnsi"/>
                <w:color w:val="461E64"/>
                <w:sz w:val="24"/>
                <w:szCs w:val="24"/>
              </w:rPr>
              <w:t xml:space="preserve">0 of the 80 marks. </w:t>
            </w:r>
          </w:p>
          <w:p w14:paraId="5EC5733E" w14:textId="77777777" w:rsidR="00B22B43" w:rsidRPr="00F16216" w:rsidRDefault="00B22B43" w:rsidP="00C637DF">
            <w:pPr>
              <w:rPr>
                <w:rFonts w:cstheme="minorHAnsi"/>
                <w:color w:val="461E64"/>
                <w:sz w:val="24"/>
                <w:szCs w:val="24"/>
              </w:rPr>
            </w:pPr>
          </w:p>
          <w:p w14:paraId="52DBF14C" w14:textId="62D16DCC" w:rsidR="00C637DF" w:rsidRDefault="00C637DF" w:rsidP="00C637DF">
            <w:pPr>
              <w:jc w:val="center"/>
              <w:rPr>
                <w:rFonts w:cstheme="minorHAnsi"/>
                <w:u w:val="single"/>
              </w:rPr>
            </w:pPr>
            <w:r w:rsidRPr="00F16216">
              <w:rPr>
                <w:rFonts w:cstheme="minorHAnsi"/>
                <w:u w:val="single"/>
              </w:rPr>
              <w:t>Year 11 Mock Exam</w:t>
            </w:r>
            <w:r w:rsidR="008E54DF">
              <w:rPr>
                <w:rFonts w:cstheme="minorHAnsi"/>
                <w:u w:val="single"/>
              </w:rPr>
              <w:t xml:space="preserve"> and June External Exam</w:t>
            </w:r>
            <w:r w:rsidR="00B22B43">
              <w:rPr>
                <w:rFonts w:cstheme="minorHAnsi"/>
                <w:u w:val="single"/>
              </w:rPr>
              <w:t xml:space="preserve"> Example Question</w:t>
            </w:r>
          </w:p>
          <w:p w14:paraId="6554B7D0" w14:textId="77777777" w:rsidR="008E54DF" w:rsidRPr="008E54DF" w:rsidRDefault="008E54DF" w:rsidP="00B22B43">
            <w:pPr>
              <w:rPr>
                <w:rFonts w:cstheme="minorHAnsi"/>
              </w:rPr>
            </w:pPr>
            <w:r w:rsidRPr="008E54DF">
              <w:rPr>
                <w:rFonts w:cstheme="minorHAnsi"/>
                <w:b/>
                <w:bCs/>
                <w:lang w:val="en-US"/>
              </w:rPr>
              <w:t xml:space="preserve">You are advised to spend approximately 35 minutes on this section. </w:t>
            </w:r>
          </w:p>
          <w:p w14:paraId="3748CC27" w14:textId="77777777" w:rsidR="00B22B43" w:rsidRDefault="00B22B43" w:rsidP="00B22B43">
            <w:pPr>
              <w:rPr>
                <w:rFonts w:cstheme="minorHAnsi"/>
                <w:lang w:val="en-US"/>
              </w:rPr>
            </w:pPr>
            <w:r>
              <w:rPr>
                <w:rFonts w:cstheme="minorHAnsi"/>
                <w:lang w:val="en-US"/>
              </w:rPr>
              <w:t>Question 9:</w:t>
            </w:r>
          </w:p>
          <w:p w14:paraId="7E1CA63D" w14:textId="4744D915" w:rsidR="008E54DF" w:rsidRPr="008E54DF" w:rsidRDefault="008E54DF" w:rsidP="00B22B43">
            <w:pPr>
              <w:rPr>
                <w:rFonts w:cstheme="minorHAnsi"/>
              </w:rPr>
            </w:pPr>
            <w:r w:rsidRPr="008E54DF">
              <w:rPr>
                <w:rFonts w:cstheme="minorHAnsi"/>
                <w:lang w:val="en-US"/>
              </w:rPr>
              <w:t xml:space="preserve">At the start of your answer, write the name, venue and date (month and year) of the live performance you have seen. Include examples from this performance in your answer. </w:t>
            </w:r>
          </w:p>
          <w:p w14:paraId="3DC14B9B" w14:textId="7ECCBF9E" w:rsidR="008E54DF" w:rsidRPr="008E54DF" w:rsidRDefault="008E54DF" w:rsidP="00B22B43">
            <w:pPr>
              <w:rPr>
                <w:rFonts w:cstheme="minorHAnsi"/>
              </w:rPr>
            </w:pPr>
            <w:r w:rsidRPr="008E54DF">
              <w:rPr>
                <w:rFonts w:cstheme="minorHAnsi"/>
                <w:lang w:val="en-US"/>
              </w:rPr>
              <w:t xml:space="preserve">In a live performance you have seen, </w:t>
            </w:r>
            <w:proofErr w:type="spellStart"/>
            <w:r w:rsidRPr="008E54DF">
              <w:rPr>
                <w:rFonts w:cstheme="minorHAnsi"/>
                <w:lang w:val="en-US"/>
              </w:rPr>
              <w:t>analyse</w:t>
            </w:r>
            <w:proofErr w:type="spellEnd"/>
            <w:r w:rsidRPr="008E54DF">
              <w:rPr>
                <w:rFonts w:cstheme="minorHAnsi"/>
                <w:lang w:val="en-US"/>
              </w:rPr>
              <w:t xml:space="preserve"> the impact one main actor had on you as an audience member. In your answer, you should consider: </w:t>
            </w:r>
          </w:p>
          <w:p w14:paraId="3B7E4BE1" w14:textId="77777777" w:rsidR="008E54DF" w:rsidRPr="008E54DF" w:rsidRDefault="008E54DF" w:rsidP="00B22B43">
            <w:pPr>
              <w:rPr>
                <w:rFonts w:cstheme="minorHAnsi"/>
              </w:rPr>
            </w:pPr>
            <w:r w:rsidRPr="008E54DF">
              <w:rPr>
                <w:rFonts w:cstheme="minorHAnsi"/>
                <w:lang w:val="en-US"/>
              </w:rPr>
              <w:t xml:space="preserve">• how the actor created and communicated meaning </w:t>
            </w:r>
          </w:p>
          <w:p w14:paraId="7731D705" w14:textId="77EDD454" w:rsidR="008E54DF" w:rsidRPr="008E54DF" w:rsidRDefault="008E54DF" w:rsidP="00B22B43">
            <w:pPr>
              <w:rPr>
                <w:rFonts w:cstheme="minorHAnsi"/>
              </w:rPr>
            </w:pPr>
            <w:r w:rsidRPr="008E54DF">
              <w:rPr>
                <w:rFonts w:cstheme="minorHAnsi"/>
                <w:lang w:val="en-US"/>
              </w:rPr>
              <w:t>• what skills the actor used in the</w:t>
            </w:r>
            <w:r w:rsidR="00B22B43">
              <w:rPr>
                <w:rFonts w:cstheme="minorHAnsi"/>
                <w:lang w:val="en-US"/>
              </w:rPr>
              <w:t>ir</w:t>
            </w:r>
            <w:r w:rsidRPr="008E54DF">
              <w:rPr>
                <w:rFonts w:cstheme="minorHAnsi"/>
                <w:lang w:val="en-US"/>
              </w:rPr>
              <w:t xml:space="preserve"> </w:t>
            </w:r>
            <w:proofErr w:type="spellStart"/>
            <w:r w:rsidRPr="008E54DF">
              <w:rPr>
                <w:rFonts w:cstheme="minorHAnsi"/>
                <w:lang w:val="en-US"/>
              </w:rPr>
              <w:t>characterisation</w:t>
            </w:r>
            <w:proofErr w:type="spellEnd"/>
            <w:r w:rsidRPr="008E54DF">
              <w:rPr>
                <w:rFonts w:cstheme="minorHAnsi"/>
                <w:lang w:val="en-US"/>
              </w:rPr>
              <w:t xml:space="preserve"> </w:t>
            </w:r>
          </w:p>
          <w:p w14:paraId="4E12C451" w14:textId="77777777" w:rsidR="008E54DF" w:rsidRPr="008E54DF" w:rsidRDefault="008E54DF" w:rsidP="00B22B43">
            <w:pPr>
              <w:rPr>
                <w:rFonts w:cstheme="minorHAnsi"/>
              </w:rPr>
            </w:pPr>
            <w:r w:rsidRPr="008E54DF">
              <w:rPr>
                <w:rFonts w:cstheme="minorHAnsi"/>
                <w:lang w:val="en-US"/>
              </w:rPr>
              <w:t xml:space="preserve">• how the actor effectively used props and/or stage design </w:t>
            </w:r>
          </w:p>
          <w:p w14:paraId="410227AD" w14:textId="1986D528" w:rsidR="008E54DF" w:rsidRPr="008E54DF" w:rsidRDefault="008E54DF" w:rsidP="00B22B43">
            <w:pPr>
              <w:jc w:val="right"/>
              <w:rPr>
                <w:rFonts w:cstheme="minorHAnsi"/>
              </w:rPr>
            </w:pPr>
            <w:r w:rsidRPr="008E54DF">
              <w:rPr>
                <w:rFonts w:cstheme="minorHAnsi"/>
                <w:lang w:val="en-US"/>
              </w:rPr>
              <w:t xml:space="preserve">You should use appropriate drama and theatre terminology. </w:t>
            </w:r>
            <w:r w:rsidRPr="008E54DF">
              <w:rPr>
                <w:rFonts w:cstheme="minorHAnsi"/>
                <w:lang w:val="en-US"/>
              </w:rPr>
              <w:tab/>
            </w:r>
            <w:r w:rsidRPr="008E54DF">
              <w:rPr>
                <w:rFonts w:cstheme="minorHAnsi"/>
                <w:b/>
                <w:bCs/>
                <w:lang w:val="en-US"/>
              </w:rPr>
              <w:tab/>
            </w:r>
            <w:r w:rsidRPr="008E54DF">
              <w:rPr>
                <w:rFonts w:cstheme="minorHAnsi"/>
                <w:lang w:val="en-US"/>
              </w:rPr>
              <w:tab/>
            </w:r>
            <w:r w:rsidRPr="008E54DF">
              <w:rPr>
                <w:rFonts w:cstheme="minorHAnsi"/>
                <w:lang w:val="en-US"/>
              </w:rPr>
              <w:tab/>
            </w:r>
            <w:r w:rsidRPr="008E54DF">
              <w:rPr>
                <w:rFonts w:cstheme="minorHAnsi"/>
                <w:lang w:val="en-US"/>
              </w:rPr>
              <w:tab/>
            </w:r>
            <w:r w:rsidRPr="008E54DF">
              <w:rPr>
                <w:rFonts w:cstheme="minorHAnsi"/>
                <w:lang w:val="en-US"/>
              </w:rPr>
              <w:tab/>
            </w:r>
            <w:r w:rsidRPr="008E54DF">
              <w:rPr>
                <w:rFonts w:cstheme="minorHAnsi"/>
                <w:lang w:val="en-US"/>
              </w:rPr>
              <w:tab/>
            </w:r>
            <w:r w:rsidRPr="008E54DF">
              <w:rPr>
                <w:rFonts w:cstheme="minorHAnsi"/>
                <w:lang w:val="en-US"/>
              </w:rPr>
              <w:tab/>
            </w:r>
            <w:r w:rsidRPr="008E54DF">
              <w:rPr>
                <w:rFonts w:cstheme="minorHAnsi"/>
                <w:lang w:val="en-US"/>
              </w:rPr>
              <w:tab/>
            </w:r>
            <w:r w:rsidRPr="008E54DF">
              <w:rPr>
                <w:rFonts w:cstheme="minorHAnsi"/>
                <w:lang w:val="en-US"/>
              </w:rPr>
              <w:tab/>
              <w:t>[30</w:t>
            </w:r>
            <w:r w:rsidR="00B22B43">
              <w:rPr>
                <w:rFonts w:cstheme="minorHAnsi"/>
                <w:lang w:val="en-US"/>
              </w:rPr>
              <w:t xml:space="preserve"> marks</w:t>
            </w:r>
            <w:r w:rsidRPr="008E54DF">
              <w:rPr>
                <w:rFonts w:cstheme="minorHAnsi"/>
                <w:lang w:val="en-US"/>
              </w:rPr>
              <w:t xml:space="preserve">] </w:t>
            </w:r>
          </w:p>
          <w:p w14:paraId="7C953E82" w14:textId="6289AAD4" w:rsidR="000606DD" w:rsidRPr="005D6260" w:rsidRDefault="000606DD" w:rsidP="00131ABD">
            <w:pPr>
              <w:spacing w:after="0" w:line="240" w:lineRule="auto"/>
              <w:rPr>
                <w:rFonts w:ascii="Times New Roman" w:eastAsia="Times New Roman" w:hAnsi="Times New Roman" w:cs="Times New Roman"/>
                <w:sz w:val="24"/>
                <w:szCs w:val="24"/>
                <w:lang w:eastAsia="en-GB"/>
              </w:rPr>
            </w:pPr>
          </w:p>
        </w:tc>
        <w:tc>
          <w:tcPr>
            <w:tcW w:w="2131"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2B6978" w:rsidP="008E39B4"/>
    <w:sectPr w:rsidR="0053445E" w:rsidSect="00A23F48">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2A8E2" w14:textId="77777777" w:rsidR="002B6978" w:rsidRDefault="002B6978" w:rsidP="00017B74">
      <w:pPr>
        <w:spacing w:after="0" w:line="240" w:lineRule="auto"/>
      </w:pPr>
      <w:r>
        <w:separator/>
      </w:r>
    </w:p>
  </w:endnote>
  <w:endnote w:type="continuationSeparator" w:id="0">
    <w:p w14:paraId="1E8D690B" w14:textId="77777777" w:rsidR="002B6978" w:rsidRDefault="002B6978"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A88D2" w14:textId="77777777" w:rsidR="002B6978" w:rsidRDefault="002B6978" w:rsidP="00017B74">
      <w:pPr>
        <w:spacing w:after="0" w:line="240" w:lineRule="auto"/>
      </w:pPr>
      <w:r>
        <w:separator/>
      </w:r>
    </w:p>
  </w:footnote>
  <w:footnote w:type="continuationSeparator" w:id="0">
    <w:p w14:paraId="6BB01575" w14:textId="77777777" w:rsidR="002B6978" w:rsidRDefault="002B6978"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7044FC"/>
    <w:multiLevelType w:val="hybridMultilevel"/>
    <w:tmpl w:val="CEAC10E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7B04C9"/>
    <w:multiLevelType w:val="hybridMultilevel"/>
    <w:tmpl w:val="80EE9DAC"/>
    <w:lvl w:ilvl="0" w:tplc="677C86B6">
      <w:start w:val="1"/>
      <w:numFmt w:val="bullet"/>
      <w:lvlText w:val=""/>
      <w:lvlJc w:val="left"/>
      <w:pPr>
        <w:tabs>
          <w:tab w:val="num" w:pos="360"/>
        </w:tabs>
        <w:ind w:left="360" w:hanging="360"/>
      </w:pPr>
      <w:rPr>
        <w:rFonts w:ascii="Wingdings 3" w:hAnsi="Wingdings 3" w:hint="default"/>
      </w:rPr>
    </w:lvl>
    <w:lvl w:ilvl="1" w:tplc="6BAC1916" w:tentative="1">
      <w:start w:val="1"/>
      <w:numFmt w:val="bullet"/>
      <w:lvlText w:val=""/>
      <w:lvlJc w:val="left"/>
      <w:pPr>
        <w:tabs>
          <w:tab w:val="num" w:pos="1080"/>
        </w:tabs>
        <w:ind w:left="1080" w:hanging="360"/>
      </w:pPr>
      <w:rPr>
        <w:rFonts w:ascii="Wingdings 3" w:hAnsi="Wingdings 3" w:hint="default"/>
      </w:rPr>
    </w:lvl>
    <w:lvl w:ilvl="2" w:tplc="EAC0765A" w:tentative="1">
      <w:start w:val="1"/>
      <w:numFmt w:val="bullet"/>
      <w:lvlText w:val=""/>
      <w:lvlJc w:val="left"/>
      <w:pPr>
        <w:tabs>
          <w:tab w:val="num" w:pos="1800"/>
        </w:tabs>
        <w:ind w:left="1800" w:hanging="360"/>
      </w:pPr>
      <w:rPr>
        <w:rFonts w:ascii="Wingdings 3" w:hAnsi="Wingdings 3" w:hint="default"/>
      </w:rPr>
    </w:lvl>
    <w:lvl w:ilvl="3" w:tplc="D93C4AA6" w:tentative="1">
      <w:start w:val="1"/>
      <w:numFmt w:val="bullet"/>
      <w:lvlText w:val=""/>
      <w:lvlJc w:val="left"/>
      <w:pPr>
        <w:tabs>
          <w:tab w:val="num" w:pos="2520"/>
        </w:tabs>
        <w:ind w:left="2520" w:hanging="360"/>
      </w:pPr>
      <w:rPr>
        <w:rFonts w:ascii="Wingdings 3" w:hAnsi="Wingdings 3" w:hint="default"/>
      </w:rPr>
    </w:lvl>
    <w:lvl w:ilvl="4" w:tplc="54DCE658" w:tentative="1">
      <w:start w:val="1"/>
      <w:numFmt w:val="bullet"/>
      <w:lvlText w:val=""/>
      <w:lvlJc w:val="left"/>
      <w:pPr>
        <w:tabs>
          <w:tab w:val="num" w:pos="3240"/>
        </w:tabs>
        <w:ind w:left="3240" w:hanging="360"/>
      </w:pPr>
      <w:rPr>
        <w:rFonts w:ascii="Wingdings 3" w:hAnsi="Wingdings 3" w:hint="default"/>
      </w:rPr>
    </w:lvl>
    <w:lvl w:ilvl="5" w:tplc="41582A1C" w:tentative="1">
      <w:start w:val="1"/>
      <w:numFmt w:val="bullet"/>
      <w:lvlText w:val=""/>
      <w:lvlJc w:val="left"/>
      <w:pPr>
        <w:tabs>
          <w:tab w:val="num" w:pos="3960"/>
        </w:tabs>
        <w:ind w:left="3960" w:hanging="360"/>
      </w:pPr>
      <w:rPr>
        <w:rFonts w:ascii="Wingdings 3" w:hAnsi="Wingdings 3" w:hint="default"/>
      </w:rPr>
    </w:lvl>
    <w:lvl w:ilvl="6" w:tplc="DD4E75BA" w:tentative="1">
      <w:start w:val="1"/>
      <w:numFmt w:val="bullet"/>
      <w:lvlText w:val=""/>
      <w:lvlJc w:val="left"/>
      <w:pPr>
        <w:tabs>
          <w:tab w:val="num" w:pos="4680"/>
        </w:tabs>
        <w:ind w:left="4680" w:hanging="360"/>
      </w:pPr>
      <w:rPr>
        <w:rFonts w:ascii="Wingdings 3" w:hAnsi="Wingdings 3" w:hint="default"/>
      </w:rPr>
    </w:lvl>
    <w:lvl w:ilvl="7" w:tplc="CCC42D4E" w:tentative="1">
      <w:start w:val="1"/>
      <w:numFmt w:val="bullet"/>
      <w:lvlText w:val=""/>
      <w:lvlJc w:val="left"/>
      <w:pPr>
        <w:tabs>
          <w:tab w:val="num" w:pos="5400"/>
        </w:tabs>
        <w:ind w:left="5400" w:hanging="360"/>
      </w:pPr>
      <w:rPr>
        <w:rFonts w:ascii="Wingdings 3" w:hAnsi="Wingdings 3" w:hint="default"/>
      </w:rPr>
    </w:lvl>
    <w:lvl w:ilvl="8" w:tplc="683C3AFE" w:tentative="1">
      <w:start w:val="1"/>
      <w:numFmt w:val="bullet"/>
      <w:lvlText w:val=""/>
      <w:lvlJc w:val="left"/>
      <w:pPr>
        <w:tabs>
          <w:tab w:val="num" w:pos="6120"/>
        </w:tabs>
        <w:ind w:left="6120" w:hanging="360"/>
      </w:pPr>
      <w:rPr>
        <w:rFonts w:ascii="Wingdings 3" w:hAnsi="Wingdings 3" w:hint="default"/>
      </w:rPr>
    </w:lvl>
  </w:abstractNum>
  <w:abstractNum w:abstractNumId="3" w15:restartNumberingAfterBreak="0">
    <w:nsid w:val="4E2818D4"/>
    <w:multiLevelType w:val="hybridMultilevel"/>
    <w:tmpl w:val="798C936A"/>
    <w:lvl w:ilvl="0" w:tplc="C0A28644">
      <w:start w:val="1"/>
      <w:numFmt w:val="bullet"/>
      <w:lvlText w:val=""/>
      <w:lvlJc w:val="left"/>
      <w:pPr>
        <w:tabs>
          <w:tab w:val="num" w:pos="720"/>
        </w:tabs>
        <w:ind w:left="720" w:hanging="360"/>
      </w:pPr>
      <w:rPr>
        <w:rFonts w:ascii="Wingdings 3" w:hAnsi="Wingdings 3" w:hint="default"/>
      </w:rPr>
    </w:lvl>
    <w:lvl w:ilvl="1" w:tplc="6B76F7A0" w:tentative="1">
      <w:start w:val="1"/>
      <w:numFmt w:val="bullet"/>
      <w:lvlText w:val=""/>
      <w:lvlJc w:val="left"/>
      <w:pPr>
        <w:tabs>
          <w:tab w:val="num" w:pos="1440"/>
        </w:tabs>
        <w:ind w:left="1440" w:hanging="360"/>
      </w:pPr>
      <w:rPr>
        <w:rFonts w:ascii="Wingdings 3" w:hAnsi="Wingdings 3" w:hint="default"/>
      </w:rPr>
    </w:lvl>
    <w:lvl w:ilvl="2" w:tplc="3E84CD8E" w:tentative="1">
      <w:start w:val="1"/>
      <w:numFmt w:val="bullet"/>
      <w:lvlText w:val=""/>
      <w:lvlJc w:val="left"/>
      <w:pPr>
        <w:tabs>
          <w:tab w:val="num" w:pos="2160"/>
        </w:tabs>
        <w:ind w:left="2160" w:hanging="360"/>
      </w:pPr>
      <w:rPr>
        <w:rFonts w:ascii="Wingdings 3" w:hAnsi="Wingdings 3" w:hint="default"/>
      </w:rPr>
    </w:lvl>
    <w:lvl w:ilvl="3" w:tplc="567EB91E" w:tentative="1">
      <w:start w:val="1"/>
      <w:numFmt w:val="bullet"/>
      <w:lvlText w:val=""/>
      <w:lvlJc w:val="left"/>
      <w:pPr>
        <w:tabs>
          <w:tab w:val="num" w:pos="2880"/>
        </w:tabs>
        <w:ind w:left="2880" w:hanging="360"/>
      </w:pPr>
      <w:rPr>
        <w:rFonts w:ascii="Wingdings 3" w:hAnsi="Wingdings 3" w:hint="default"/>
      </w:rPr>
    </w:lvl>
    <w:lvl w:ilvl="4" w:tplc="404894E6" w:tentative="1">
      <w:start w:val="1"/>
      <w:numFmt w:val="bullet"/>
      <w:lvlText w:val=""/>
      <w:lvlJc w:val="left"/>
      <w:pPr>
        <w:tabs>
          <w:tab w:val="num" w:pos="3600"/>
        </w:tabs>
        <w:ind w:left="3600" w:hanging="360"/>
      </w:pPr>
      <w:rPr>
        <w:rFonts w:ascii="Wingdings 3" w:hAnsi="Wingdings 3" w:hint="default"/>
      </w:rPr>
    </w:lvl>
    <w:lvl w:ilvl="5" w:tplc="CD0E44BC" w:tentative="1">
      <w:start w:val="1"/>
      <w:numFmt w:val="bullet"/>
      <w:lvlText w:val=""/>
      <w:lvlJc w:val="left"/>
      <w:pPr>
        <w:tabs>
          <w:tab w:val="num" w:pos="4320"/>
        </w:tabs>
        <w:ind w:left="4320" w:hanging="360"/>
      </w:pPr>
      <w:rPr>
        <w:rFonts w:ascii="Wingdings 3" w:hAnsi="Wingdings 3" w:hint="default"/>
      </w:rPr>
    </w:lvl>
    <w:lvl w:ilvl="6" w:tplc="3E0CE0F4" w:tentative="1">
      <w:start w:val="1"/>
      <w:numFmt w:val="bullet"/>
      <w:lvlText w:val=""/>
      <w:lvlJc w:val="left"/>
      <w:pPr>
        <w:tabs>
          <w:tab w:val="num" w:pos="5040"/>
        </w:tabs>
        <w:ind w:left="5040" w:hanging="360"/>
      </w:pPr>
      <w:rPr>
        <w:rFonts w:ascii="Wingdings 3" w:hAnsi="Wingdings 3" w:hint="default"/>
      </w:rPr>
    </w:lvl>
    <w:lvl w:ilvl="7" w:tplc="78E4658C" w:tentative="1">
      <w:start w:val="1"/>
      <w:numFmt w:val="bullet"/>
      <w:lvlText w:val=""/>
      <w:lvlJc w:val="left"/>
      <w:pPr>
        <w:tabs>
          <w:tab w:val="num" w:pos="5760"/>
        </w:tabs>
        <w:ind w:left="5760" w:hanging="360"/>
      </w:pPr>
      <w:rPr>
        <w:rFonts w:ascii="Wingdings 3" w:hAnsi="Wingdings 3" w:hint="default"/>
      </w:rPr>
    </w:lvl>
    <w:lvl w:ilvl="8" w:tplc="2B2A697C"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0794A"/>
    <w:rsid w:val="00017B74"/>
    <w:rsid w:val="00035F8D"/>
    <w:rsid w:val="000606DD"/>
    <w:rsid w:val="0007415F"/>
    <w:rsid w:val="00116EE0"/>
    <w:rsid w:val="00131ABD"/>
    <w:rsid w:val="00175F32"/>
    <w:rsid w:val="0019646E"/>
    <w:rsid w:val="001A492B"/>
    <w:rsid w:val="001A6063"/>
    <w:rsid w:val="001E47A2"/>
    <w:rsid w:val="002461E9"/>
    <w:rsid w:val="00267DFA"/>
    <w:rsid w:val="00294345"/>
    <w:rsid w:val="002B0167"/>
    <w:rsid w:val="002B6978"/>
    <w:rsid w:val="0032043D"/>
    <w:rsid w:val="003E6B6F"/>
    <w:rsid w:val="00440E6C"/>
    <w:rsid w:val="00474546"/>
    <w:rsid w:val="00487E07"/>
    <w:rsid w:val="00527F57"/>
    <w:rsid w:val="0053240C"/>
    <w:rsid w:val="005D6260"/>
    <w:rsid w:val="005E4D8E"/>
    <w:rsid w:val="005F4E99"/>
    <w:rsid w:val="006303CC"/>
    <w:rsid w:val="00643083"/>
    <w:rsid w:val="007146EF"/>
    <w:rsid w:val="00724CF7"/>
    <w:rsid w:val="00811F13"/>
    <w:rsid w:val="0083335D"/>
    <w:rsid w:val="00842CAA"/>
    <w:rsid w:val="00847F4E"/>
    <w:rsid w:val="00867D25"/>
    <w:rsid w:val="0088191D"/>
    <w:rsid w:val="008B1952"/>
    <w:rsid w:val="008E39B4"/>
    <w:rsid w:val="008E54DF"/>
    <w:rsid w:val="00A23F48"/>
    <w:rsid w:val="00A314F1"/>
    <w:rsid w:val="00A330A8"/>
    <w:rsid w:val="00A61879"/>
    <w:rsid w:val="00AF27AB"/>
    <w:rsid w:val="00B22B43"/>
    <w:rsid w:val="00BA646E"/>
    <w:rsid w:val="00C56C2B"/>
    <w:rsid w:val="00C637DF"/>
    <w:rsid w:val="00CA59AB"/>
    <w:rsid w:val="00CA6E14"/>
    <w:rsid w:val="00DB0006"/>
    <w:rsid w:val="00DB5A07"/>
    <w:rsid w:val="00DC23A5"/>
    <w:rsid w:val="00DE16B6"/>
    <w:rsid w:val="00E5371A"/>
    <w:rsid w:val="00E55B1B"/>
    <w:rsid w:val="00E63FAA"/>
    <w:rsid w:val="00E87CEA"/>
    <w:rsid w:val="00F43D58"/>
    <w:rsid w:val="00F7014C"/>
    <w:rsid w:val="00F9765D"/>
    <w:rsid w:val="00FA2A2D"/>
    <w:rsid w:val="00FB7D5A"/>
    <w:rsid w:val="00FC27C0"/>
    <w:rsid w:val="00FE1C68"/>
    <w:rsid w:val="00FE4C5A"/>
    <w:rsid w:val="00FF11E5"/>
    <w:rsid w:val="00FF5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character" w:styleId="UnresolvedMention">
    <w:name w:val="Unresolved Mention"/>
    <w:basedOn w:val="DefaultParagraphFont"/>
    <w:uiPriority w:val="99"/>
    <w:semiHidden/>
    <w:unhideWhenUsed/>
    <w:rsid w:val="005D6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775217">
      <w:bodyDiv w:val="1"/>
      <w:marLeft w:val="0"/>
      <w:marRight w:val="0"/>
      <w:marTop w:val="0"/>
      <w:marBottom w:val="0"/>
      <w:divBdr>
        <w:top w:val="none" w:sz="0" w:space="0" w:color="auto"/>
        <w:left w:val="none" w:sz="0" w:space="0" w:color="auto"/>
        <w:bottom w:val="none" w:sz="0" w:space="0" w:color="auto"/>
        <w:right w:val="none" w:sz="0" w:space="0" w:color="auto"/>
      </w:divBdr>
      <w:divsChild>
        <w:div w:id="1558316957">
          <w:marLeft w:val="547"/>
          <w:marRight w:val="0"/>
          <w:marTop w:val="200"/>
          <w:marBottom w:val="0"/>
          <w:divBdr>
            <w:top w:val="none" w:sz="0" w:space="0" w:color="auto"/>
            <w:left w:val="none" w:sz="0" w:space="0" w:color="auto"/>
            <w:bottom w:val="none" w:sz="0" w:space="0" w:color="auto"/>
            <w:right w:val="none" w:sz="0" w:space="0" w:color="auto"/>
          </w:divBdr>
        </w:div>
        <w:div w:id="1043096608">
          <w:marLeft w:val="547"/>
          <w:marRight w:val="0"/>
          <w:marTop w:val="200"/>
          <w:marBottom w:val="0"/>
          <w:divBdr>
            <w:top w:val="none" w:sz="0" w:space="0" w:color="auto"/>
            <w:left w:val="none" w:sz="0" w:space="0" w:color="auto"/>
            <w:bottom w:val="none" w:sz="0" w:space="0" w:color="auto"/>
            <w:right w:val="none" w:sz="0" w:space="0" w:color="auto"/>
          </w:divBdr>
        </w:div>
        <w:div w:id="1520851229">
          <w:marLeft w:val="547"/>
          <w:marRight w:val="0"/>
          <w:marTop w:val="200"/>
          <w:marBottom w:val="0"/>
          <w:divBdr>
            <w:top w:val="none" w:sz="0" w:space="0" w:color="auto"/>
            <w:left w:val="none" w:sz="0" w:space="0" w:color="auto"/>
            <w:bottom w:val="none" w:sz="0" w:space="0" w:color="auto"/>
            <w:right w:val="none" w:sz="0" w:space="0" w:color="auto"/>
          </w:divBdr>
        </w:div>
        <w:div w:id="991636124">
          <w:marLeft w:val="547"/>
          <w:marRight w:val="0"/>
          <w:marTop w:val="200"/>
          <w:marBottom w:val="0"/>
          <w:divBdr>
            <w:top w:val="none" w:sz="0" w:space="0" w:color="auto"/>
            <w:left w:val="none" w:sz="0" w:space="0" w:color="auto"/>
            <w:bottom w:val="none" w:sz="0" w:space="0" w:color="auto"/>
            <w:right w:val="none" w:sz="0" w:space="0" w:color="auto"/>
          </w:divBdr>
        </w:div>
      </w:divsChild>
    </w:div>
    <w:div w:id="1290085246">
      <w:bodyDiv w:val="1"/>
      <w:marLeft w:val="0"/>
      <w:marRight w:val="0"/>
      <w:marTop w:val="0"/>
      <w:marBottom w:val="0"/>
      <w:divBdr>
        <w:top w:val="none" w:sz="0" w:space="0" w:color="auto"/>
        <w:left w:val="none" w:sz="0" w:space="0" w:color="auto"/>
        <w:bottom w:val="none" w:sz="0" w:space="0" w:color="auto"/>
        <w:right w:val="none" w:sz="0" w:space="0" w:color="auto"/>
      </w:divBdr>
    </w:div>
    <w:div w:id="1640113423">
      <w:bodyDiv w:val="1"/>
      <w:marLeft w:val="0"/>
      <w:marRight w:val="0"/>
      <w:marTop w:val="0"/>
      <w:marBottom w:val="0"/>
      <w:divBdr>
        <w:top w:val="none" w:sz="0" w:space="0" w:color="auto"/>
        <w:left w:val="none" w:sz="0" w:space="0" w:color="auto"/>
        <w:bottom w:val="none" w:sz="0" w:space="0" w:color="auto"/>
        <w:right w:val="none" w:sz="0" w:space="0" w:color="auto"/>
      </w:divBdr>
    </w:div>
    <w:div w:id="1830752092">
      <w:bodyDiv w:val="1"/>
      <w:marLeft w:val="0"/>
      <w:marRight w:val="0"/>
      <w:marTop w:val="0"/>
      <w:marBottom w:val="0"/>
      <w:divBdr>
        <w:top w:val="none" w:sz="0" w:space="0" w:color="auto"/>
        <w:left w:val="none" w:sz="0" w:space="0" w:color="auto"/>
        <w:bottom w:val="none" w:sz="0" w:space="0" w:color="auto"/>
        <w:right w:val="none" w:sz="0" w:space="0" w:color="auto"/>
      </w:divBdr>
      <w:divsChild>
        <w:div w:id="1468430260">
          <w:marLeft w:val="547"/>
          <w:marRight w:val="0"/>
          <w:marTop w:val="200"/>
          <w:marBottom w:val="0"/>
          <w:divBdr>
            <w:top w:val="none" w:sz="0" w:space="0" w:color="auto"/>
            <w:left w:val="none" w:sz="0" w:space="0" w:color="auto"/>
            <w:bottom w:val="none" w:sz="0" w:space="0" w:color="auto"/>
            <w:right w:val="none" w:sz="0" w:space="0" w:color="auto"/>
          </w:divBdr>
        </w:div>
        <w:div w:id="1769421722">
          <w:marLeft w:val="547"/>
          <w:marRight w:val="0"/>
          <w:marTop w:val="200"/>
          <w:marBottom w:val="0"/>
          <w:divBdr>
            <w:top w:val="none" w:sz="0" w:space="0" w:color="auto"/>
            <w:left w:val="none" w:sz="0" w:space="0" w:color="auto"/>
            <w:bottom w:val="none" w:sz="0" w:space="0" w:color="auto"/>
            <w:right w:val="none" w:sz="0" w:space="0" w:color="auto"/>
          </w:divBdr>
        </w:div>
        <w:div w:id="1451626632">
          <w:marLeft w:val="547"/>
          <w:marRight w:val="0"/>
          <w:marTop w:val="200"/>
          <w:marBottom w:val="0"/>
          <w:divBdr>
            <w:top w:val="none" w:sz="0" w:space="0" w:color="auto"/>
            <w:left w:val="none" w:sz="0" w:space="0" w:color="auto"/>
            <w:bottom w:val="none" w:sz="0" w:space="0" w:color="auto"/>
            <w:right w:val="none" w:sz="0" w:space="0" w:color="auto"/>
          </w:divBdr>
        </w:div>
        <w:div w:id="14713850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cr.org.uk/qualifications/gcse/drama-j316-from-20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examspecs/zbpwd6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AWills</cp:lastModifiedBy>
  <cp:revision>6</cp:revision>
  <dcterms:created xsi:type="dcterms:W3CDTF">2022-06-06T13:43:00Z</dcterms:created>
  <dcterms:modified xsi:type="dcterms:W3CDTF">2022-06-16T08:09:00Z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